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Anexa nr. 1</w:t>
      </w:r>
      <w:r w:rsidDel="00000000" w:rsidR="00000000" w:rsidRPr="00000000">
        <w:rPr>
          <w:rtl w:val="0"/>
        </w:rPr>
      </w:r>
    </w:p>
    <w:p w:rsidR="00000000" w:rsidDel="00000000" w:rsidP="00000000" w:rsidRDefault="00000000" w:rsidRPr="00000000" w14:paraId="00000002">
      <w:pPr>
        <w:spacing w:after="60" w:lineRule="auto"/>
        <w:jc w:val="center"/>
        <w:rPr>
          <w:rFonts w:ascii="Times New Roman" w:cs="Times New Roman" w:eastAsia="Times New Roman" w:hAnsi="Times New Roman"/>
          <w:i w:val="1"/>
          <w:iCs w:val="1"/>
          <w:sz w:val="18"/>
          <w:szCs w:val="18"/>
        </w:rPr>
      </w:pPr>
      <w:r w:rsidDel="00000000" w:rsidR="00000000" w:rsidRPr="00000000">
        <w:rPr>
          <w:rtl w:val="0"/>
        </w:rPr>
      </w:r>
    </w:p>
    <w:p w:rsidR="00000000" w:rsidDel="00000000" w:rsidP="00000000" w:rsidRDefault="00000000" w:rsidRPr="00000000" w14:paraId="00000003">
      <w:pPr>
        <w:spacing w:after="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SCRISOARE DE INTENȚIE</w:t>
      </w:r>
      <w:r w:rsidDel="00000000" w:rsidR="00000000" w:rsidRPr="00000000">
        <w:rPr>
          <w:rtl w:val="0"/>
        </w:rPr>
      </w:r>
    </w:p>
    <w:p w:rsidR="00000000" w:rsidDel="00000000" w:rsidP="00000000" w:rsidRDefault="00000000" w:rsidRPr="00000000" w14:paraId="00000004">
      <w:pPr>
        <w:spacing w:after="24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pentru participarea ca partener în cadrul unui proiect finanțat prin Programul Educație și Ocupare (PEO) 2021–2027, ce urmează a fi depus de Școala Gimnazială Ioan Bădescu, Popești Leordeni</w:t>
      </w:r>
    </w:p>
    <w:p w:rsidR="00000000" w:rsidDel="00000000" w:rsidP="00000000" w:rsidRDefault="00000000" w:rsidRPr="00000000" w14:paraId="00000005">
      <w:pPr>
        <w:spacing w:after="12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spacing w:after="120" w:line="360" w:lineRule="auto"/>
        <w:jc w:val="both"/>
        <w:rPr>
          <w:rFonts w:ascii="Times New Roman" w:cs="Times New Roman" w:eastAsia="Times New Roman" w:hAnsi="Times New Roman"/>
          <w:highlight w:val="white"/>
        </w:rPr>
      </w:pPr>
      <w:bookmarkStart w:colFirst="0" w:colLast="0" w:name="_heading=h.mvnjtiwz4r7f" w:id="0"/>
      <w:bookmarkEnd w:id="0"/>
      <w:r w:rsidDel="00000000" w:rsidR="00000000" w:rsidRPr="00000000">
        <w:rPr>
          <w:rFonts w:ascii="Times New Roman" w:cs="Times New Roman" w:eastAsia="Times New Roman" w:hAnsi="Times New Roman"/>
          <w:rtl w:val="0"/>
        </w:rPr>
        <w:t xml:space="preserve">În urma anunțului dumneavoastră nr. 8773/02.11.2026 privind încheierea unui Acord de Parteneriat pentru depunerea cererii de finanţare cu titlul „CLIC2 – Competențe, Literație, Inovare, Colaborare și Cunoaștere. Elevi și profesori învață împreună prin tehnologie și STEAM”, în cadrul Programului Educație și Ocupare (PEO) 2021–2027, Prioritatea P7 „Creșterea calității ofertei de educație și formare profesională pentru asigurarea echității sistemului și o mai bună adaptare la dinamica pieței muncii și la provocările inovării și progresului tehnologic”, Obiectivul specific ESO4.5 Îmbunătățirea calității, a caracterului incluziv, a eficacității și a relevanței sistemelor de educație și formare pentru piața muncii, inclusiv prin validarea învățării non-formale și informale, pentru a sprijini dobândirea de competențe-cheie, inclusiv de competențe de antreprenoriat și digitale, precum și prin promovarea introducerii sistemelor de formare duală și a sistemelor de ucenicie (FSE+), Acțiunea 7.e.3 „Flexibilizarea și diversificarea oportunităților de formare și dezvoltare a competențelor cheie ale elevilor”, apelul de proiecte „Școli pentru viitor” (regiuni mai puțin dezvoltate), ...............................................................</w:t>
      </w:r>
      <w:r w:rsidDel="00000000" w:rsidR="00000000" w:rsidRPr="00000000">
        <w:rPr>
          <w:rFonts w:ascii="Times New Roman" w:cs="Times New Roman" w:eastAsia="Times New Roman" w:hAnsi="Times New Roman"/>
          <w:highlight w:val="white"/>
          <w:rtl w:val="0"/>
        </w:rPr>
        <w:t xml:space="preserve">. (denumirea partenerului) își exprimă intenția de a participa ca partener alături de </w:t>
      </w:r>
      <w:r w:rsidDel="00000000" w:rsidR="00000000" w:rsidRPr="00000000">
        <w:rPr>
          <w:rFonts w:ascii="Times New Roman" w:cs="Times New Roman" w:eastAsia="Times New Roman" w:hAnsi="Times New Roman"/>
          <w:rtl w:val="0"/>
        </w:rPr>
        <w:t xml:space="preserve">Școala Gimnazială Ioan Bădescu, Popești Leordeni.</w:t>
      </w:r>
      <w:r w:rsidDel="00000000" w:rsidR="00000000" w:rsidRPr="00000000">
        <w:rPr>
          <w:rtl w:val="0"/>
        </w:rPr>
      </w:r>
    </w:p>
    <w:p w:rsidR="00000000" w:rsidDel="00000000" w:rsidP="00000000" w:rsidRDefault="00000000" w:rsidRPr="00000000" w14:paraId="00000007">
      <w:pPr>
        <w:spacing w:after="120" w:line="360" w:lineRule="auto"/>
        <w:jc w:val="both"/>
        <w:rPr>
          <w:rFonts w:ascii="Times New Roman" w:cs="Times New Roman" w:eastAsia="Times New Roman" w:hAnsi="Times New Roman"/>
        </w:rPr>
      </w:pPr>
      <w:bookmarkStart w:colFirst="0" w:colLast="0" w:name="_heading=h.lgux2tnbj4gi" w:id="1"/>
      <w:bookmarkEnd w:id="1"/>
      <w:r w:rsidDel="00000000" w:rsidR="00000000" w:rsidRPr="00000000">
        <w:rPr>
          <w:rFonts w:ascii="Times New Roman" w:cs="Times New Roman" w:eastAsia="Times New Roman" w:hAnsi="Times New Roman"/>
          <w:highlight w:val="white"/>
          <w:rtl w:val="0"/>
        </w:rPr>
        <w:t xml:space="preserve">Precizăm că ................................................................ (denumirea partenerului) se în</w:t>
      </w:r>
      <w:r w:rsidDel="00000000" w:rsidR="00000000" w:rsidRPr="00000000">
        <w:rPr>
          <w:rFonts w:ascii="Times New Roman" w:cs="Times New Roman" w:eastAsia="Times New Roman" w:hAnsi="Times New Roman"/>
          <w:rtl w:val="0"/>
        </w:rPr>
        <w:t xml:space="preserve">cadrează în categoriile de solicitanţi/parteneri eligibili pentru Cererea de propuneri menționate mai sus.</w:t>
      </w:r>
    </w:p>
    <w:p w:rsidR="00000000" w:rsidDel="00000000" w:rsidP="00000000" w:rsidRDefault="00000000" w:rsidRPr="00000000" w14:paraId="00000008">
      <w:pPr>
        <w:spacing w:line="36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 asemenea organizaţia noastră a acumulat experienţă în domeniul la care se referă tema proiectului, dispune de personal specializat și de resurse materiale pentru implementarea activităţilor unui proiect din PEO. </w:t>
      </w:r>
    </w:p>
    <w:p w:rsidR="00000000" w:rsidDel="00000000" w:rsidP="00000000" w:rsidRDefault="00000000" w:rsidRPr="00000000" w14:paraId="00000009">
      <w:pPr>
        <w:spacing w:line="36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Detalii conform Anunțului de Selecție Parteneri: </w:t>
      </w:r>
    </w:p>
    <w:p w:rsidR="00000000" w:rsidDel="00000000" w:rsidP="00000000" w:rsidRDefault="00000000" w:rsidRPr="00000000" w14:paraId="0000000A">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0B">
      <w:pPr>
        <w:spacing w:line="36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Având în vedere cele prezentate, considerăm că organizaţia noastră poate deveni partener în cadrul prezentului proiect.</w:t>
      </w:r>
    </w:p>
    <w:p w:rsidR="00000000" w:rsidDel="00000000" w:rsidP="00000000" w:rsidRDefault="00000000" w:rsidRPr="00000000" w14:paraId="0000000C">
      <w:pPr>
        <w:spacing w:line="360" w:lineRule="auto"/>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spacing w:line="36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Data,</w:t>
      </w:r>
    </w:p>
    <w:p w:rsidR="00000000" w:rsidDel="00000000" w:rsidP="00000000" w:rsidRDefault="00000000" w:rsidRPr="00000000" w14:paraId="0000000F">
      <w:pPr>
        <w:spacing w:line="360" w:lineRule="auto"/>
        <w:ind w:firstLine="720"/>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spacing w:line="360" w:lineRule="auto"/>
        <w:ind w:firstLine="72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tab/>
        <w:tab/>
        <w:tab/>
        <w:t xml:space="preserve">                 Reprezentant legal,</w:t>
      </w:r>
    </w:p>
    <w:p w:rsidR="00000000" w:rsidDel="00000000" w:rsidP="00000000" w:rsidRDefault="00000000" w:rsidRPr="00000000" w14:paraId="00000011">
      <w:pPr>
        <w:spacing w:line="36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tab/>
        <w:t xml:space="preserve">               Nume şi prenume,</w:t>
      </w:r>
    </w:p>
    <w:p w:rsidR="00000000" w:rsidDel="00000000" w:rsidP="00000000" w:rsidRDefault="00000000" w:rsidRPr="00000000" w14:paraId="00000012">
      <w:pPr>
        <w:spacing w:line="36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Semnătura şi ştampila</w:t>
      </w:r>
    </w:p>
    <w:p w:rsidR="00000000" w:rsidDel="00000000" w:rsidP="00000000" w:rsidRDefault="00000000" w:rsidRPr="00000000" w14:paraId="00000013">
      <w:pPr>
        <w:spacing w:after="60" w:lineRule="auto"/>
        <w:jc w:val="both"/>
        <w:rPr/>
      </w:pPr>
      <w:r w:rsidDel="00000000" w:rsidR="00000000" w:rsidRPr="00000000">
        <w:rPr>
          <w:rtl w:val="0"/>
        </w:rPr>
      </w:r>
    </w:p>
    <w:sectPr>
      <w:pgSz w:h="16838" w:w="11906" w:orient="portrait"/>
      <w:pgMar w:bottom="1134" w:top="1134" w:left="1418"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rebuchet MS" w:cs="Trebuchet MS" w:eastAsia="Trebuchet MS" w:hAnsi="Trebuchet MS"/>
        <w:sz w:val="22"/>
        <w:szCs w:val="22"/>
        <w:lang w:val="ro"/>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rebuchet MS" w:cs="Trebuchet MS" w:eastAsia="Trebuchet MS" w:hAnsi="Trebuchet MS"/>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rebuchet MS" w:cs="Trebuchet MS" w:eastAsia="Trebuchet MS" w:hAnsi="Trebuchet MS"/>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rebuchet MS" w:cs="Trebuchet MS" w:eastAsia="Trebuchet MS" w:hAnsi="Trebuchet MS"/>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rebuchet MS" w:cs="Trebuchet MS" w:eastAsia="Trebuchet MS" w:hAnsi="Trebuchet MS"/>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rebuchet MS" w:cs="Trebuchet MS" w:eastAsia="Trebuchet MS" w:hAnsi="Trebuchet MS"/>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rebuchet MS" w:cs="Trebuchet MS" w:eastAsia="Trebuchet MS" w:hAnsi="Trebuchet MS"/>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rebuchet MS" w:cs="Trebuchet MS" w:eastAsia="Trebuchet MS" w:hAnsi="Trebuchet MS"/>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Fontdeparagrafimplicit" w:default="1">
    <w:name w:val="Default Paragraph Font"/>
    <w:uiPriority w:val="1"/>
    <w:semiHidden w:val="1"/>
    <w:unhideWhenUsed w:val="1"/>
  </w:style>
  <w:style w:type="table" w:styleId="Tabel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FrListare" w:default="1">
    <w:name w:val="No List"/>
    <w:uiPriority w:val="99"/>
    <w:semiHidden w:val="1"/>
    <w:unhideWhenUsed w:val="1"/>
  </w:style>
  <w:style w:type="paragraph" w:styleId="Strong1" w:customStyle="1">
    <w:name w:val="Strong1"/>
    <w:qFormat w:val="1"/>
    <w:rPr>
      <w:b w:val="1"/>
      <w:bCs w:val="1"/>
    </w:rPr>
  </w:style>
  <w:style w:type="paragraph" w:styleId="Listparagraf">
    <w:name w:val="List Paragraph"/>
    <w:qFormat w:val="1"/>
  </w:style>
  <w:style w:type="character" w:styleId="Hyperlink">
    <w:name w:val="Hyperlink"/>
    <w:uiPriority w:val="99"/>
    <w:unhideWhenUsed w:val="1"/>
    <w:rPr>
      <w:color w:val="0563c1"/>
      <w:u w:val="single"/>
    </w:rPr>
  </w:style>
  <w:style w:type="character" w:styleId="Referinnotdesubsol">
    <w:name w:val="footnote reference"/>
    <w:uiPriority w:val="99"/>
    <w:semiHidden w:val="1"/>
    <w:unhideWhenUsed w:val="1"/>
    <w:rPr>
      <w:vertAlign w:val="superscript"/>
    </w:rPr>
  </w:style>
  <w:style w:type="paragraph" w:styleId="Textnotdesubsol">
    <w:name w:val="footnote text"/>
    <w:link w:val="TextnotdesubsolCaracter"/>
    <w:uiPriority w:val="99"/>
    <w:semiHidden w:val="1"/>
    <w:unhideWhenUsed w:val="1"/>
    <w:rPr>
      <w:sz w:val="20"/>
      <w:szCs w:val="20"/>
    </w:rPr>
  </w:style>
  <w:style w:type="character" w:styleId="TextnotdesubsolCaracter" w:customStyle="1">
    <w:name w:val="Text notă de subsol Caracter"/>
    <w:link w:val="Textnotdesubsol"/>
    <w:uiPriority w:val="99"/>
    <w:semiHidden w:val="1"/>
    <w:unhideWhenUsed w:val="1"/>
    <w:rPr>
      <w:sz w:val="20"/>
      <w:szCs w:val="20"/>
    </w:rPr>
  </w:style>
  <w:style w:type="character" w:styleId="Referinnotdefinal">
    <w:name w:val="endnote reference"/>
    <w:uiPriority w:val="99"/>
    <w:semiHidden w:val="1"/>
    <w:unhideWhenUsed w:val="1"/>
    <w:rPr>
      <w:vertAlign w:val="superscript"/>
    </w:rPr>
  </w:style>
  <w:style w:type="paragraph" w:styleId="Textnotdefinal">
    <w:name w:val="endnote text"/>
    <w:link w:val="TextnotdefinalCaracter"/>
    <w:uiPriority w:val="99"/>
    <w:semiHidden w:val="1"/>
    <w:unhideWhenUsed w:val="1"/>
    <w:rPr>
      <w:sz w:val="20"/>
      <w:szCs w:val="20"/>
    </w:rPr>
  </w:style>
  <w:style w:type="character" w:styleId="TextnotdefinalCaracter" w:customStyle="1">
    <w:name w:val="Text notă de final Caracter"/>
    <w:link w:val="Textnotdefinal"/>
    <w:uiPriority w:val="99"/>
    <w:semiHidden w:val="1"/>
    <w:unhideWhenUsed w:val="1"/>
    <w:rPr>
      <w:sz w:val="20"/>
      <w:szCs w:val="20"/>
    </w:rPr>
  </w:style>
  <w:style w:type="paragraph" w:styleId="TableofFigures">
    <w:name w:val="table of figures"/>
    <w:basedOn w:val="Normal"/>
    <w:next w:val="Normal"/>
  </w:style>
  <w:style w:type="paragraph" w:styleId="TableofFigures">
    <w:name w:val="table of figures"/>
    <w:basedOn w:val="Normal"/>
    <w:next w:val="Normal"/>
  </w:style>
  <w:style w:type="paragraph" w:styleId="TableofFigures">
    <w:name w:val="table of figures"/>
    <w:basedOn w:val="Normal"/>
    <w:next w:val="Normal"/>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22tFx6R30gdsCFWWRgMPPO3L6Q==">CgMxLjAyDmgubXZuanRpd3o0cjdmMg5oLmxndXgydG5iajRnaTgAciExTFctRTNIQlA3bElyOC10VlVjU2FLWURHa1FqVEtyaU0=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2026-10-19T11:01:00Z</dcterms:created>
  <dc:creator>Municipiul Sebeș</dc:creator>
</cp:coreProperties>
</file>